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4C" w:rsidRPr="00F069A0" w:rsidRDefault="00DA5F4C">
      <w:pPr>
        <w:pStyle w:val="Title"/>
        <w:rPr>
          <w:rFonts w:cs="Arial"/>
          <w:szCs w:val="28"/>
        </w:rPr>
      </w:pPr>
      <w:r w:rsidRPr="00F069A0">
        <w:rPr>
          <w:rFonts w:cs="Arial"/>
          <w:szCs w:val="28"/>
        </w:rPr>
        <w:t>How to Pray for a Spiritual Leader</w:t>
      </w:r>
    </w:p>
    <w:p w:rsidR="00DA5F4C" w:rsidRPr="00F069A0" w:rsidRDefault="00EF57FB" w:rsidP="00EF57FB">
      <w:pPr>
        <w:pStyle w:val="EndnoteText"/>
        <w:tabs>
          <w:tab w:val="left" w:pos="6075"/>
        </w:tabs>
        <w:rPr>
          <w:rFonts w:ascii="Arial" w:hAnsi="Arial" w:cs="Arial"/>
          <w:sz w:val="24"/>
        </w:rPr>
      </w:pPr>
      <w:r w:rsidRPr="00F069A0">
        <w:rPr>
          <w:rFonts w:ascii="Arial" w:hAnsi="Arial" w:cs="Arial"/>
          <w:sz w:val="24"/>
        </w:rPr>
        <w:tab/>
      </w:r>
    </w:p>
    <w:p w:rsidR="00DA5F4C" w:rsidRPr="00F069A0" w:rsidRDefault="00DA5F4C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F069A0">
        <w:rPr>
          <w:rFonts w:ascii="Arial" w:hAnsi="Arial" w:cs="Arial"/>
          <w:sz w:val="22"/>
          <w:szCs w:val="22"/>
        </w:rPr>
        <w:t xml:space="preserve">The outline that follows is for your use as a reference tool as you pray for a particular leader. We cannot lay our hands on </w:t>
      </w:r>
      <w:r w:rsidR="00EF57FB" w:rsidRPr="00F069A0">
        <w:rPr>
          <w:rFonts w:ascii="Arial" w:hAnsi="Arial" w:cs="Arial"/>
          <w:sz w:val="22"/>
          <w:szCs w:val="22"/>
        </w:rPr>
        <w:t>a list</w:t>
      </w:r>
      <w:r w:rsidRPr="00F069A0">
        <w:rPr>
          <w:rFonts w:ascii="Arial" w:hAnsi="Arial" w:cs="Arial"/>
          <w:sz w:val="22"/>
          <w:szCs w:val="22"/>
        </w:rPr>
        <w:t xml:space="preserve"> and say, “God, do it!” The Holy Spirit must quicken each prayer time. First Corinthians 14:15 tells us to pray with the Spirit and with understanding. We must trust God to give us specifics regarding the need</w:t>
      </w:r>
      <w:r w:rsidR="00EF57FB" w:rsidRPr="00F069A0">
        <w:rPr>
          <w:rFonts w:ascii="Arial" w:hAnsi="Arial" w:cs="Arial"/>
          <w:sz w:val="22"/>
          <w:szCs w:val="22"/>
        </w:rPr>
        <w:t>s of the one we are praying for</w:t>
      </w:r>
      <w:r w:rsidRPr="00F069A0">
        <w:rPr>
          <w:rFonts w:ascii="Arial" w:hAnsi="Arial" w:cs="Arial"/>
          <w:sz w:val="22"/>
          <w:szCs w:val="22"/>
        </w:rPr>
        <w:t xml:space="preserve"> in addition to th</w:t>
      </w:r>
      <w:r w:rsidR="00EF57FB" w:rsidRPr="00F069A0">
        <w:rPr>
          <w:rFonts w:ascii="Arial" w:hAnsi="Arial" w:cs="Arial"/>
          <w:sz w:val="22"/>
          <w:szCs w:val="22"/>
        </w:rPr>
        <w:t>e areas mentioned</w:t>
      </w:r>
      <w:r w:rsidRPr="00F069A0">
        <w:rPr>
          <w:rFonts w:ascii="Arial" w:hAnsi="Arial" w:cs="Arial"/>
          <w:sz w:val="22"/>
          <w:szCs w:val="22"/>
        </w:rPr>
        <w:t>. It is vital that the insights we receive from the Lord as we pray only be used for intercession and not as an item for discussion with others (Ps. 25:14).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jc w:val="center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PERSONAL</w:t>
      </w:r>
      <w:r w:rsidR="00916E67">
        <w:rPr>
          <w:rFonts w:cs="Arial"/>
          <w:b/>
          <w:sz w:val="24"/>
        </w:rPr>
        <w:t xml:space="preserve">  </w:t>
      </w:r>
      <w:r w:rsidRPr="00F069A0">
        <w:rPr>
          <w:rFonts w:cs="Arial"/>
          <w:b/>
          <w:sz w:val="24"/>
        </w:rPr>
        <w:t xml:space="preserve"> LIFE</w:t>
      </w: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Relationship with God</w:t>
      </w:r>
    </w:p>
    <w:p w:rsidR="00DA5F4C" w:rsidRPr="00F069A0" w:rsidRDefault="00DA5F4C" w:rsidP="005F2463">
      <w:pPr>
        <w:pStyle w:val="BodyStyle"/>
        <w:numPr>
          <w:ilvl w:val="0"/>
          <w:numId w:val="10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b/>
          <w:sz w:val="24"/>
          <w:szCs w:val="24"/>
        </w:rPr>
      </w:pPr>
      <w:r w:rsidRPr="00F069A0">
        <w:rPr>
          <w:rFonts w:cs="Arial"/>
          <w:sz w:val="24"/>
          <w:szCs w:val="24"/>
        </w:rPr>
        <w:t>Sensitivity to the Lord</w:t>
      </w:r>
    </w:p>
    <w:p w:rsidR="00DA5F4C" w:rsidRPr="00F069A0" w:rsidRDefault="00DA5F4C" w:rsidP="005F2463">
      <w:pPr>
        <w:pStyle w:val="BodyStyle"/>
        <w:numPr>
          <w:ilvl w:val="0"/>
          <w:numId w:val="10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b/>
          <w:sz w:val="24"/>
          <w:szCs w:val="24"/>
        </w:rPr>
      </w:pPr>
      <w:r w:rsidRPr="00F069A0">
        <w:rPr>
          <w:rFonts w:cs="Arial"/>
          <w:sz w:val="24"/>
          <w:szCs w:val="24"/>
        </w:rPr>
        <w:t>Openhearted and tender for obedience</w:t>
      </w:r>
    </w:p>
    <w:p w:rsidR="00DA5F4C" w:rsidRPr="00F069A0" w:rsidRDefault="00DA5F4C" w:rsidP="005F2463">
      <w:pPr>
        <w:pStyle w:val="BodyStyle"/>
        <w:numPr>
          <w:ilvl w:val="0"/>
          <w:numId w:val="10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Private times with the Lord to be vital, fresh and productive</w:t>
      </w:r>
    </w:p>
    <w:p w:rsidR="00DA5F4C" w:rsidRPr="00F069A0" w:rsidRDefault="00DA5F4C" w:rsidP="005F2463">
      <w:pPr>
        <w:pStyle w:val="BodyStyle"/>
        <w:numPr>
          <w:ilvl w:val="0"/>
          <w:numId w:val="10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Fellowship and communion with God remains number one priority</w:t>
      </w:r>
    </w:p>
    <w:p w:rsidR="00DA5F4C" w:rsidRPr="00F069A0" w:rsidRDefault="00DA5F4C" w:rsidP="005F2463">
      <w:pPr>
        <w:pStyle w:val="BodyStyle"/>
        <w:numPr>
          <w:ilvl w:val="0"/>
          <w:numId w:val="10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Receive personal direction, vision and teaching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Priorities</w:t>
      </w:r>
    </w:p>
    <w:p w:rsidR="00DA5F4C" w:rsidRPr="00F069A0" w:rsidRDefault="00DA5F4C" w:rsidP="005F2463">
      <w:pPr>
        <w:pStyle w:val="BodyStyle"/>
        <w:numPr>
          <w:ilvl w:val="0"/>
          <w:numId w:val="11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Discernment to know what they are</w:t>
      </w:r>
    </w:p>
    <w:p w:rsidR="00DA5F4C" w:rsidRPr="00F069A0" w:rsidRDefault="00DA5F4C" w:rsidP="005F2463">
      <w:pPr>
        <w:pStyle w:val="BodyStyle"/>
        <w:numPr>
          <w:ilvl w:val="0"/>
          <w:numId w:val="11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Wisdom on how to apportion time</w:t>
      </w:r>
    </w:p>
    <w:p w:rsidR="00DA5F4C" w:rsidRPr="00F069A0" w:rsidRDefault="00DA5F4C" w:rsidP="005F2463">
      <w:pPr>
        <w:pStyle w:val="BodyStyle"/>
        <w:numPr>
          <w:ilvl w:val="0"/>
          <w:numId w:val="11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Discernment and strength to maintain</w:t>
      </w:r>
    </w:p>
    <w:p w:rsidR="00DA5F4C" w:rsidRPr="00F069A0" w:rsidRDefault="00DA5F4C" w:rsidP="005F2463">
      <w:pPr>
        <w:pStyle w:val="BodyStyle"/>
        <w:numPr>
          <w:ilvl w:val="0"/>
          <w:numId w:val="11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Awareness that they are unique to each person</w:t>
      </w:r>
    </w:p>
    <w:p w:rsidR="00DA5F4C" w:rsidRPr="00F069A0" w:rsidRDefault="00DA5F4C" w:rsidP="005F2463">
      <w:pPr>
        <w:pStyle w:val="BodyStyle"/>
        <w:numPr>
          <w:ilvl w:val="0"/>
          <w:numId w:val="11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Open to God’s adjustments and changes</w:t>
      </w: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Fellowship</w:t>
      </w:r>
    </w:p>
    <w:p w:rsidR="00DA5F4C" w:rsidRPr="00F069A0" w:rsidRDefault="00DA5F4C" w:rsidP="005F2463">
      <w:pPr>
        <w:pStyle w:val="BodyStyle"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Available on their level of maturity</w:t>
      </w:r>
    </w:p>
    <w:p w:rsidR="00DA5F4C" w:rsidRPr="00F069A0" w:rsidRDefault="00DA5F4C" w:rsidP="005F2463">
      <w:pPr>
        <w:pStyle w:val="BodyStyle"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Determination to maintain</w:t>
      </w:r>
    </w:p>
    <w:p w:rsidR="00DA5F4C" w:rsidRPr="00F069A0" w:rsidRDefault="00DA5F4C" w:rsidP="005F2463">
      <w:pPr>
        <w:pStyle w:val="BodyStyle"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Not to be crowded out by responsibilities</w:t>
      </w:r>
    </w:p>
    <w:p w:rsidR="00DA5F4C" w:rsidRPr="00F069A0" w:rsidRDefault="00DA5F4C" w:rsidP="005F2463">
      <w:pPr>
        <w:pStyle w:val="BodyStyle"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Wisdom not to invest all in one person</w:t>
      </w:r>
    </w:p>
    <w:p w:rsidR="00DA5F4C" w:rsidRPr="00F069A0" w:rsidRDefault="00DA5F4C" w:rsidP="005F2463">
      <w:pPr>
        <w:pStyle w:val="BodyStyle"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Wisdom and discernment concerning opposite sex</w:t>
      </w:r>
    </w:p>
    <w:p w:rsidR="00DA5F4C" w:rsidRPr="00F069A0" w:rsidRDefault="00DA5F4C" w:rsidP="005F2463">
      <w:pPr>
        <w:pStyle w:val="BodyStyle"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How to deal with loneliness and aloneness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i/>
          <w:sz w:val="24"/>
        </w:rPr>
      </w:pPr>
      <w:r w:rsidRPr="00F069A0">
        <w:rPr>
          <w:rFonts w:cs="Arial"/>
          <w:b/>
          <w:sz w:val="24"/>
        </w:rPr>
        <w:t xml:space="preserve">Wisdom   </w:t>
      </w:r>
    </w:p>
    <w:p w:rsidR="00DA5F4C" w:rsidRPr="00F069A0" w:rsidRDefault="00DA5F4C" w:rsidP="005F2463">
      <w:pPr>
        <w:pStyle w:val="BodyStyle"/>
        <w:numPr>
          <w:ilvl w:val="0"/>
          <w:numId w:val="13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Not settling for past wisdom to get by but desiring new wisdom for every situation</w:t>
      </w:r>
    </w:p>
    <w:p w:rsidR="00DA5F4C" w:rsidRPr="00F069A0" w:rsidRDefault="00DA5F4C" w:rsidP="005F2463">
      <w:pPr>
        <w:pStyle w:val="BodyStyle"/>
        <w:numPr>
          <w:ilvl w:val="0"/>
          <w:numId w:val="13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The need for discernment between your wisdom and God’s</w:t>
      </w:r>
    </w:p>
    <w:p w:rsidR="00DA5F4C" w:rsidRPr="00F069A0" w:rsidRDefault="00DA5F4C" w:rsidP="005F2463">
      <w:pPr>
        <w:pStyle w:val="BodyStyle"/>
        <w:numPr>
          <w:ilvl w:val="0"/>
          <w:numId w:val="13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Godly wisdom for spiritual, emotional and physical decisions (Col.1:9</w:t>
      </w:r>
      <w:r w:rsidRPr="00F069A0">
        <w:rPr>
          <w:rFonts w:cs="Arial"/>
          <w:sz w:val="24"/>
        </w:rPr>
        <w:noBreakHyphen/>
        <w:t>12; Prov. 28:5)</w:t>
      </w:r>
    </w:p>
    <w:p w:rsidR="00DA5F4C" w:rsidRPr="00F069A0" w:rsidRDefault="00DA5F4C" w:rsidP="005F2463">
      <w:pPr>
        <w:pStyle w:val="BodyStyle"/>
        <w:numPr>
          <w:ilvl w:val="0"/>
          <w:numId w:val="13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The Spirit of wisdom (Eph. 1:17)</w:t>
      </w:r>
    </w:p>
    <w:p w:rsidR="00DA5F4C" w:rsidRPr="00F069A0" w:rsidRDefault="00DA5F4C" w:rsidP="005F2463">
      <w:pPr>
        <w:pStyle w:val="BodyStyle"/>
        <w:numPr>
          <w:ilvl w:val="0"/>
          <w:numId w:val="13"/>
        </w:numPr>
        <w:tabs>
          <w:tab w:val="clear" w:pos="720"/>
          <w:tab w:val="clear" w:pos="1440"/>
          <w:tab w:val="num" w:pos="360"/>
        </w:tabs>
        <w:spacing w:line="240" w:lineRule="auto"/>
        <w:ind w:hanging="720"/>
        <w:rPr>
          <w:rFonts w:cs="Arial"/>
          <w:sz w:val="24"/>
        </w:rPr>
      </w:pPr>
      <w:r w:rsidRPr="00F069A0">
        <w:rPr>
          <w:rFonts w:cs="Arial"/>
          <w:sz w:val="24"/>
        </w:rPr>
        <w:t>The Holy Spirit would continually remind the leader to seek the Lord’s wisdom</w:t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</w:p>
    <w:p w:rsidR="004B5CE5" w:rsidRDefault="004B5CE5">
      <w:pPr>
        <w:pStyle w:val="BodyStyle"/>
        <w:tabs>
          <w:tab w:val="clear" w:pos="720"/>
        </w:tabs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lastRenderedPageBreak/>
        <w:t>Health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Divine health—emotionally, mentally, and physically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Freedom from the effects of weariness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Supernatural strength—spiritually, emotionally, physically (Ps. 68:35)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Desire to care for physical body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Ability to rest completely (Ps. 127:2)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Wisdom and self-control in work, sleep &amp; eating habits (Phil. 3:19; 1 Cor. 9:27)</w:t>
      </w:r>
    </w:p>
    <w:p w:rsidR="00DA5F4C" w:rsidRPr="00F069A0" w:rsidRDefault="00DA5F4C">
      <w:pPr>
        <w:pStyle w:val="BodyStyle"/>
        <w:numPr>
          <w:ilvl w:val="0"/>
          <w:numId w:val="1"/>
        </w:numPr>
        <w:tabs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Time for enjoyable exercise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Temptations</w:t>
      </w:r>
    </w:p>
    <w:p w:rsidR="00DA5F4C" w:rsidRPr="00F069A0" w:rsidRDefault="00E367ED">
      <w:pPr>
        <w:pStyle w:val="BodyStyle"/>
        <w:numPr>
          <w:ilvl w:val="0"/>
          <w:numId w:val="2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Pray against</w:t>
      </w:r>
      <w:r w:rsidR="00DA5F4C" w:rsidRPr="00F069A0">
        <w:rPr>
          <w:rFonts w:cs="Arial"/>
          <w:sz w:val="24"/>
        </w:rPr>
        <w:t xml:space="preserve"> outside influences, controls, pressures, including ungodly desires of heart</w:t>
      </w:r>
    </w:p>
    <w:p w:rsidR="00DA5F4C" w:rsidRPr="00F069A0" w:rsidRDefault="00DA5F4C">
      <w:pPr>
        <w:pStyle w:val="BodyStyle"/>
        <w:numPr>
          <w:ilvl w:val="0"/>
          <w:numId w:val="2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Not to be trapped by the personal desire to “be somebody”</w:t>
      </w:r>
    </w:p>
    <w:p w:rsidR="00DA5F4C" w:rsidRPr="00F069A0" w:rsidRDefault="00DA5F4C">
      <w:pPr>
        <w:pStyle w:val="BodyStyle"/>
        <w:numPr>
          <w:ilvl w:val="0"/>
          <w:numId w:val="2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That there would be a desire to build God’s kingdom and not one’s own (Lk. 11:2)</w:t>
      </w:r>
    </w:p>
    <w:p w:rsidR="00DA5F4C" w:rsidRPr="00F069A0" w:rsidRDefault="00DA5F4C">
      <w:pPr>
        <w:pStyle w:val="BodyStyle"/>
        <w:numPr>
          <w:ilvl w:val="0"/>
          <w:numId w:val="2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That their hearts’ desires would be to serve, not to control, manipulate or rule (Mk. 10:43</w:t>
      </w:r>
      <w:r w:rsidRPr="00F069A0">
        <w:rPr>
          <w:rFonts w:cs="Arial"/>
          <w:sz w:val="24"/>
        </w:rPr>
        <w:noBreakHyphen/>
        <w:t xml:space="preserve">45; Phil. 2: 3 </w:t>
      </w:r>
      <w:r w:rsidRPr="00F069A0">
        <w:rPr>
          <w:rFonts w:cs="Arial"/>
          <w:sz w:val="24"/>
        </w:rPr>
        <w:noBreakHyphen/>
        <w:t xml:space="preserve"> 8)</w:t>
      </w:r>
    </w:p>
    <w:p w:rsidR="00DA5F4C" w:rsidRPr="00F069A0" w:rsidRDefault="00DA5F4C">
      <w:pPr>
        <w:pStyle w:val="BodyStyle"/>
        <w:numPr>
          <w:ilvl w:val="0"/>
          <w:numId w:val="2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Ability to harness ambition</w:t>
      </w:r>
    </w:p>
    <w:p w:rsidR="00DA5F4C" w:rsidRPr="00F069A0" w:rsidRDefault="00DA5F4C">
      <w:pPr>
        <w:pStyle w:val="BodyStyle"/>
        <w:numPr>
          <w:ilvl w:val="0"/>
          <w:numId w:val="2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Revelation of where he and others fit into God’s plans</w:t>
      </w: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</w:p>
    <w:p w:rsidR="00DA5F4C" w:rsidRPr="00F069A0" w:rsidRDefault="00DA5F4C">
      <w:pPr>
        <w:pStyle w:val="BodyStyle"/>
        <w:tabs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Sexual</w:t>
      </w:r>
    </w:p>
    <w:p w:rsidR="00DA5F4C" w:rsidRPr="00F069A0" w:rsidRDefault="00E367ED">
      <w:pPr>
        <w:pStyle w:val="BodyStyle"/>
        <w:numPr>
          <w:ilvl w:val="0"/>
          <w:numId w:val="3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Pray against</w:t>
      </w:r>
      <w:r w:rsidR="00DA5F4C" w:rsidRPr="00F069A0">
        <w:rPr>
          <w:rFonts w:cs="Arial"/>
          <w:sz w:val="24"/>
        </w:rPr>
        <w:t xml:space="preserve"> outside influences, controls and pressures</w:t>
      </w:r>
    </w:p>
    <w:p w:rsidR="00DA5F4C" w:rsidRPr="00F069A0" w:rsidRDefault="00DA5F4C">
      <w:pPr>
        <w:pStyle w:val="BodyStyle"/>
        <w:numPr>
          <w:ilvl w:val="0"/>
          <w:numId w:val="3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Discernment to detect traps of the enemy</w:t>
      </w:r>
    </w:p>
    <w:p w:rsidR="00DA5F4C" w:rsidRPr="00F069A0" w:rsidRDefault="00DA5F4C">
      <w:pPr>
        <w:pStyle w:val="BodyStyle"/>
        <w:numPr>
          <w:ilvl w:val="0"/>
          <w:numId w:val="3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Strength to resist the spirit of seduction</w:t>
      </w:r>
    </w:p>
    <w:p w:rsidR="00DA5F4C" w:rsidRPr="00F069A0" w:rsidRDefault="00DA5F4C">
      <w:pPr>
        <w:pStyle w:val="BodyStyle"/>
        <w:numPr>
          <w:ilvl w:val="0"/>
          <w:numId w:val="3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Wisdom in knowing the difference between love and lust</w:t>
      </w:r>
    </w:p>
    <w:p w:rsidR="00DA5F4C" w:rsidRPr="00F069A0" w:rsidRDefault="00DA5F4C">
      <w:pPr>
        <w:pStyle w:val="BodyStyle"/>
        <w:numPr>
          <w:ilvl w:val="0"/>
          <w:numId w:val="3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Strength to overcome and wisdom to direct all desires of the flesh (1 Thess. 4:3</w:t>
      </w:r>
      <w:r w:rsidRPr="00F069A0">
        <w:rPr>
          <w:rFonts w:cs="Arial"/>
          <w:sz w:val="24"/>
        </w:rPr>
        <w:noBreakHyphen/>
        <w:t>8)</w:t>
      </w: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b/>
          <w:sz w:val="24"/>
        </w:rPr>
        <w:t>Financial</w:t>
      </w:r>
      <w:r w:rsidRPr="00F069A0">
        <w:rPr>
          <w:rFonts w:cs="Arial"/>
          <w:sz w:val="24"/>
        </w:rPr>
        <w:t xml:space="preserve">   </w:t>
      </w:r>
    </w:p>
    <w:p w:rsidR="00DA5F4C" w:rsidRPr="00F069A0" w:rsidRDefault="00E367ED">
      <w:pPr>
        <w:pStyle w:val="BodyStyle"/>
        <w:numPr>
          <w:ilvl w:val="0"/>
          <w:numId w:val="4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Deliverance from</w:t>
      </w:r>
      <w:r w:rsidR="00DA5F4C" w:rsidRPr="00F069A0">
        <w:rPr>
          <w:rFonts w:cs="Arial"/>
          <w:sz w:val="24"/>
        </w:rPr>
        <w:t xml:space="preserve"> outside influences, controls, pressures</w:t>
      </w:r>
    </w:p>
    <w:p w:rsidR="00DA5F4C" w:rsidRPr="00F069A0" w:rsidRDefault="00DA5F4C">
      <w:pPr>
        <w:pStyle w:val="BodyStyle"/>
        <w:numPr>
          <w:ilvl w:val="0"/>
          <w:numId w:val="4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Revelation that God alone is provider</w:t>
      </w:r>
    </w:p>
    <w:p w:rsidR="00DA5F4C" w:rsidRPr="00F069A0" w:rsidRDefault="00DA5F4C">
      <w:pPr>
        <w:pStyle w:val="BodyStyle"/>
        <w:numPr>
          <w:ilvl w:val="0"/>
          <w:numId w:val="4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Ability to be content—to abound or be abased (Phil. 4:1 1</w:t>
      </w:r>
      <w:r w:rsidRPr="00F069A0">
        <w:rPr>
          <w:rFonts w:cs="Arial"/>
          <w:sz w:val="24"/>
        </w:rPr>
        <w:noBreakHyphen/>
        <w:t>13)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  <w:u w:val="single"/>
        </w:rPr>
      </w:pPr>
      <w:r w:rsidRPr="00F069A0">
        <w:rPr>
          <w:rFonts w:cs="Arial"/>
          <w:b/>
          <w:sz w:val="24"/>
        </w:rPr>
        <w:t>Attitude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Thoughts and emotions develop attitudes, which become actions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Discerning wrong attitudes with the courage and ability to change them into godly attitudes (Phil. 3: 15)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Competition to be changed to unity (Phil. 2:2</w:t>
      </w:r>
      <w:r w:rsidRPr="00F069A0">
        <w:rPr>
          <w:rFonts w:cs="Arial"/>
          <w:sz w:val="24"/>
        </w:rPr>
        <w:noBreakHyphen/>
        <w:t>3)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smartTag w:uri="urn:schemas-microsoft-com:office:smarttags" w:element="City">
        <w:smartTag w:uri="urn:schemas-microsoft-com:office:smarttags" w:element="place">
          <w:r w:rsidRPr="00F069A0">
            <w:rPr>
              <w:rFonts w:cs="Arial"/>
              <w:sz w:val="24"/>
            </w:rPr>
            <w:t>Independence</w:t>
          </w:r>
        </w:smartTag>
      </w:smartTag>
      <w:r w:rsidRPr="00F069A0">
        <w:rPr>
          <w:rFonts w:cs="Arial"/>
          <w:sz w:val="24"/>
        </w:rPr>
        <w:t xml:space="preserve"> to be changed to interdependence (Eph. 2:21)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Superiority to be changed to humility (Mk. 9:35)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Defensiveness to be changed to openness for coopera</w:t>
      </w:r>
      <w:r w:rsidRPr="00F069A0">
        <w:rPr>
          <w:rFonts w:cs="Arial"/>
          <w:sz w:val="24"/>
        </w:rPr>
        <w:softHyphen/>
        <w:t>tion</w:t>
      </w:r>
    </w:p>
    <w:p w:rsidR="00DA5F4C" w:rsidRPr="00F069A0" w:rsidRDefault="00DA5F4C">
      <w:pPr>
        <w:pStyle w:val="BodyStyle"/>
        <w:numPr>
          <w:ilvl w:val="0"/>
          <w:numId w:val="5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Divisiveness to be changed to embracing of the whole body of Christ (Eph. 2:14)</w:t>
      </w:r>
    </w:p>
    <w:p w:rsidR="004B5CE5" w:rsidRDefault="004B5CE5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b/>
          <w:sz w:val="24"/>
        </w:rPr>
        <w:t>Evidence of Holy Spirit</w:t>
      </w:r>
      <w:r w:rsidRPr="00F069A0">
        <w:rPr>
          <w:rFonts w:cs="Arial"/>
          <w:sz w:val="24"/>
        </w:rPr>
        <w:t xml:space="preserve"> </w:t>
      </w:r>
    </w:p>
    <w:p w:rsidR="00DA5F4C" w:rsidRPr="00F069A0" w:rsidRDefault="00DA5F4C">
      <w:pPr>
        <w:pStyle w:val="BodyStyle"/>
        <w:numPr>
          <w:ilvl w:val="0"/>
          <w:numId w:val="6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Graciousness with firmness (2 Tim. 24</w:t>
      </w:r>
      <w:r w:rsidRPr="00F069A0">
        <w:rPr>
          <w:rFonts w:cs="Arial"/>
          <w:sz w:val="24"/>
        </w:rPr>
        <w:noBreakHyphen/>
        <w:t>25)</w:t>
      </w:r>
    </w:p>
    <w:p w:rsidR="00DA5F4C" w:rsidRPr="00F069A0" w:rsidRDefault="00DA5F4C">
      <w:pPr>
        <w:pStyle w:val="BodyStyle"/>
        <w:numPr>
          <w:ilvl w:val="0"/>
          <w:numId w:val="6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 xml:space="preserve">Mercy, compassion and forbearance (Eph. 4:2) </w:t>
      </w:r>
    </w:p>
    <w:p w:rsidR="00DA5F4C" w:rsidRPr="00F069A0" w:rsidRDefault="00DA5F4C">
      <w:pPr>
        <w:pStyle w:val="BodyStyle"/>
        <w:numPr>
          <w:ilvl w:val="0"/>
          <w:numId w:val="6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Desire to bring restoration to all (2 Cor. 5:18; Gal. 6:1)</w:t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Motives</w:t>
      </w:r>
    </w:p>
    <w:p w:rsidR="00DA5F4C" w:rsidRPr="00F069A0" w:rsidRDefault="00DA5F4C" w:rsidP="005F2463">
      <w:pPr>
        <w:pStyle w:val="BodyStyle"/>
        <w:numPr>
          <w:ilvl w:val="1"/>
          <w:numId w:val="6"/>
        </w:numPr>
        <w:tabs>
          <w:tab w:val="clear" w:pos="720"/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Pure (Mt. 5:8)</w:t>
      </w:r>
    </w:p>
    <w:p w:rsidR="00DA5F4C" w:rsidRPr="00F069A0" w:rsidRDefault="00DA5F4C" w:rsidP="005F2463">
      <w:pPr>
        <w:pStyle w:val="BodyStyle"/>
        <w:numPr>
          <w:ilvl w:val="1"/>
          <w:numId w:val="6"/>
        </w:numPr>
        <w:tabs>
          <w:tab w:val="clear" w:pos="720"/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Whole and complete in Christ</w:t>
      </w:r>
    </w:p>
    <w:p w:rsidR="00DA5F4C" w:rsidRPr="00F069A0" w:rsidRDefault="00DA5F4C" w:rsidP="005F2463">
      <w:pPr>
        <w:pStyle w:val="BodyStyle"/>
        <w:numPr>
          <w:ilvl w:val="1"/>
          <w:numId w:val="6"/>
        </w:numPr>
        <w:tabs>
          <w:tab w:val="clear" w:pos="720"/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Open to God to reveal if not right</w:t>
      </w:r>
    </w:p>
    <w:p w:rsidR="00DA5F4C" w:rsidRPr="00F069A0" w:rsidRDefault="00DA5F4C" w:rsidP="005F2463">
      <w:pPr>
        <w:pStyle w:val="BodyStyle"/>
        <w:numPr>
          <w:ilvl w:val="1"/>
          <w:numId w:val="6"/>
        </w:numPr>
        <w:tabs>
          <w:tab w:val="clear" w:pos="720"/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Awareness that God alone knows true motives (Heb. 4:12; Ps. 139:1)</w:t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Appearance</w:t>
      </w:r>
    </w:p>
    <w:p w:rsidR="00DA5F4C" w:rsidRPr="00F069A0" w:rsidRDefault="00DA5F4C" w:rsidP="005F2463">
      <w:pPr>
        <w:pStyle w:val="BodyStyle"/>
        <w:numPr>
          <w:ilvl w:val="2"/>
          <w:numId w:val="6"/>
        </w:numPr>
        <w:tabs>
          <w:tab w:val="clear" w:pos="720"/>
          <w:tab w:val="clear" w:pos="1440"/>
          <w:tab w:val="clear" w:pos="2160"/>
          <w:tab w:val="num" w:pos="360"/>
        </w:tabs>
        <w:spacing w:line="240" w:lineRule="auto"/>
        <w:ind w:hanging="2160"/>
        <w:rPr>
          <w:rFonts w:cs="Arial"/>
          <w:sz w:val="24"/>
        </w:rPr>
      </w:pPr>
      <w:r w:rsidRPr="00F069A0">
        <w:rPr>
          <w:rFonts w:cs="Arial"/>
          <w:sz w:val="24"/>
        </w:rPr>
        <w:t>The glow of Christ (Ps. 34:4,5)</w:t>
      </w:r>
    </w:p>
    <w:p w:rsidR="00DA5F4C" w:rsidRPr="00F069A0" w:rsidRDefault="00DA5F4C" w:rsidP="005F2463">
      <w:pPr>
        <w:pStyle w:val="BodyStyle"/>
        <w:numPr>
          <w:ilvl w:val="2"/>
          <w:numId w:val="6"/>
        </w:numPr>
        <w:tabs>
          <w:tab w:val="clear" w:pos="720"/>
          <w:tab w:val="clear" w:pos="1440"/>
          <w:tab w:val="clear" w:pos="2160"/>
          <w:tab w:val="num" w:pos="360"/>
        </w:tabs>
        <w:spacing w:line="240" w:lineRule="auto"/>
        <w:ind w:hanging="2160"/>
        <w:rPr>
          <w:rFonts w:cs="Arial"/>
          <w:sz w:val="24"/>
        </w:rPr>
      </w:pPr>
      <w:r w:rsidRPr="00F069A0">
        <w:rPr>
          <w:rFonts w:cs="Arial"/>
          <w:sz w:val="24"/>
        </w:rPr>
        <w:t>Reveal the Lord in action, dress and speech (1 Tim. 3:7; Eph. 4:1; 1 Jn. 2:6; 2 Cor. 3:2)</w:t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jc w:val="center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RENEWED VISION  (Prov. 29:18)</w:t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</w:p>
    <w:p w:rsidR="00DA5F4C" w:rsidRPr="00F069A0" w:rsidRDefault="00DA5F4C">
      <w:pPr>
        <w:pStyle w:val="BodyStyle"/>
        <w:numPr>
          <w:ilvl w:val="0"/>
          <w:numId w:val="7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To be clear and unmixed</w:t>
      </w:r>
    </w:p>
    <w:p w:rsidR="00DA5F4C" w:rsidRPr="00F069A0" w:rsidRDefault="00DA5F4C">
      <w:pPr>
        <w:pStyle w:val="BodyStyle"/>
        <w:numPr>
          <w:ilvl w:val="0"/>
          <w:numId w:val="7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Patience for the fulfillment (Hab. 2:3)</w:t>
      </w:r>
    </w:p>
    <w:p w:rsidR="00DA5F4C" w:rsidRPr="00F069A0" w:rsidRDefault="00DA5F4C">
      <w:pPr>
        <w:pStyle w:val="BodyStyle"/>
        <w:numPr>
          <w:ilvl w:val="0"/>
          <w:numId w:val="7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That the adversary would be unable to cloud, divert, or accelerate</w:t>
      </w:r>
    </w:p>
    <w:p w:rsidR="00DA5F4C" w:rsidRPr="00F069A0" w:rsidRDefault="00DA5F4C">
      <w:pPr>
        <w:pStyle w:val="BodyStyle"/>
        <w:numPr>
          <w:ilvl w:val="0"/>
          <w:numId w:val="7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To stop the mouths of the lions that speak against the vision (Ps. 22:13,21)</w:t>
      </w:r>
    </w:p>
    <w:p w:rsidR="00DA5F4C" w:rsidRPr="00F069A0" w:rsidRDefault="00DA5F4C">
      <w:pPr>
        <w:pStyle w:val="BodyStyle"/>
        <w:numPr>
          <w:ilvl w:val="0"/>
          <w:numId w:val="7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Outreach to others’ visions with honest support and encouragement (I Tim. 2:8; Phil. 2:4)</w:t>
      </w:r>
    </w:p>
    <w:p w:rsidR="00DA5F4C" w:rsidRPr="00F069A0" w:rsidRDefault="00DA5F4C">
      <w:pPr>
        <w:pStyle w:val="BodyStyle"/>
        <w:numPr>
          <w:ilvl w:val="0"/>
          <w:numId w:val="7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 wall of fire to protect (Zech. 2:5)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jc w:val="center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THE MINISTRY</w:t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Leadership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Purpose to equip the saints (Eph. 4:12; 2 Tim. 3:17)</w:t>
      </w:r>
    </w:p>
    <w:p w:rsidR="00F95179" w:rsidRPr="00F95179" w:rsidRDefault="00F95179" w:rsidP="00F95179">
      <w:pPr>
        <w:pStyle w:val="BodyStyle"/>
        <w:numPr>
          <w:ilvl w:val="0"/>
          <w:numId w:val="8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Sensitivity in imparting the vision of the ministry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Revelation and sensitivity in the Word (2 Tim. 2:15)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Messages that are Spirit and life (Jn. 6:63)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Communicate with simplicity and clarity (Col. 4:4)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Anointing to pray and minister to people with discernment and wisdom (1 Thess. 5:14; 2 Tim. 4:2)</w:t>
      </w:r>
    </w:p>
    <w:p w:rsidR="00DA5F4C" w:rsidRPr="00F069A0" w:rsidRDefault="00E367ED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Awareness and use</w:t>
      </w:r>
      <w:r w:rsidR="00DA5F4C" w:rsidRPr="00F069A0">
        <w:rPr>
          <w:rFonts w:cs="Arial"/>
          <w:sz w:val="24"/>
        </w:rPr>
        <w:t xml:space="preserve"> of the gifts of the Spirit</w:t>
      </w:r>
      <w:r w:rsidRPr="00F069A0">
        <w:rPr>
          <w:rFonts w:cs="Arial"/>
          <w:sz w:val="24"/>
        </w:rPr>
        <w:t xml:space="preserve"> given him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Relationship with staff: wisdom to deal with them as individuals (Col. 4:6)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Ability to delegate—and leave it with the person</w:t>
      </w:r>
    </w:p>
    <w:p w:rsidR="00DA5F4C" w:rsidRPr="00F069A0" w:rsidRDefault="00DA5F4C">
      <w:pPr>
        <w:pStyle w:val="BodyStyle"/>
        <w:numPr>
          <w:ilvl w:val="0"/>
          <w:numId w:val="8"/>
        </w:numPr>
        <w:tabs>
          <w:tab w:val="clear" w:pos="720"/>
          <w:tab w:val="clear" w:pos="144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Communicate clearly and completely</w:t>
      </w:r>
    </w:p>
    <w:p w:rsidR="004B5CE5" w:rsidRDefault="004B5CE5">
      <w:pPr>
        <w:pStyle w:val="BodyStyle"/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Staff</w:t>
      </w:r>
      <w:bookmarkStart w:id="0" w:name="_GoBack"/>
      <w:bookmarkEnd w:id="0"/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Desire to understand and share the vision of the ministry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Faithfulness to their commitment (Col. 3:23)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Fulfilled in their own relationship with the Lord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To enhance and strengthen rather than detract or drain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Supportive but honest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That there would be a team attitude (1 Cor. 3:1</w:t>
      </w:r>
      <w:r w:rsidRPr="00F069A0">
        <w:rPr>
          <w:rFonts w:cs="Arial"/>
          <w:sz w:val="24"/>
        </w:rPr>
        <w:noBreakHyphen/>
        <w:t>9)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Anointing to do their job</w:t>
      </w:r>
    </w:p>
    <w:p w:rsidR="00DA5F4C" w:rsidRPr="00F069A0" w:rsidRDefault="00DA5F4C">
      <w:pPr>
        <w:pStyle w:val="BodyStyle"/>
        <w:numPr>
          <w:ilvl w:val="0"/>
          <w:numId w:val="9"/>
        </w:numPr>
        <w:tabs>
          <w:tab w:val="clear" w:pos="720"/>
        </w:tabs>
        <w:spacing w:line="240" w:lineRule="auto"/>
        <w:rPr>
          <w:rFonts w:cs="Arial"/>
          <w:sz w:val="24"/>
        </w:rPr>
      </w:pPr>
      <w:r w:rsidRPr="00F069A0">
        <w:rPr>
          <w:rFonts w:cs="Arial"/>
          <w:sz w:val="24"/>
        </w:rPr>
        <w:t>Desire to grow spiritually and in job skills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tabs>
          <w:tab w:val="clear" w:pos="720"/>
          <w:tab w:val="clear" w:pos="1440"/>
        </w:tabs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T</w:t>
      </w:r>
      <w:r w:rsidR="00E367ED" w:rsidRPr="00F069A0">
        <w:rPr>
          <w:rFonts w:cs="Arial"/>
          <w:b/>
          <w:sz w:val="24"/>
        </w:rPr>
        <w:t>hose Receiving Ministry</w:t>
      </w:r>
    </w:p>
    <w:p w:rsidR="00DA5F4C" w:rsidRPr="00F069A0" w:rsidRDefault="00DA5F4C" w:rsidP="005F2463">
      <w:pPr>
        <w:pStyle w:val="BodyStyle"/>
        <w:numPr>
          <w:ilvl w:val="1"/>
          <w:numId w:val="9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Open hearts—teachable (1 Thess. 2:13; Lk. 8:4</w:t>
      </w:r>
      <w:r w:rsidRPr="00F069A0">
        <w:rPr>
          <w:rFonts w:cs="Arial"/>
          <w:sz w:val="24"/>
        </w:rPr>
        <w:noBreakHyphen/>
        <w:t>15)</w:t>
      </w:r>
    </w:p>
    <w:p w:rsidR="00DA5F4C" w:rsidRPr="00F069A0" w:rsidRDefault="00DA5F4C" w:rsidP="005F2463">
      <w:pPr>
        <w:pStyle w:val="BodyStyle"/>
        <w:numPr>
          <w:ilvl w:val="1"/>
          <w:numId w:val="9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Supportive and responsive (1 Thess. 5:12,13)</w:t>
      </w:r>
    </w:p>
    <w:p w:rsidR="00DA5F4C" w:rsidRPr="00F069A0" w:rsidRDefault="00DA5F4C" w:rsidP="005F2463">
      <w:pPr>
        <w:pStyle w:val="BodyStyle"/>
        <w:numPr>
          <w:ilvl w:val="1"/>
          <w:numId w:val="9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Generous and faithful (Phil. 4:15</w:t>
      </w:r>
      <w:r w:rsidRPr="00F069A0">
        <w:rPr>
          <w:rFonts w:cs="Arial"/>
          <w:sz w:val="24"/>
        </w:rPr>
        <w:noBreakHyphen/>
        <w:t>17)</w:t>
      </w:r>
    </w:p>
    <w:p w:rsidR="00DA5F4C" w:rsidRPr="00F069A0" w:rsidRDefault="00DA5F4C" w:rsidP="005F2463">
      <w:pPr>
        <w:pStyle w:val="BodyStyle"/>
        <w:numPr>
          <w:ilvl w:val="1"/>
          <w:numId w:val="9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Hungry and thirsty for God</w:t>
      </w:r>
    </w:p>
    <w:p w:rsidR="00DA5F4C" w:rsidRPr="00F069A0" w:rsidRDefault="00DA5F4C" w:rsidP="005F2463">
      <w:pPr>
        <w:pStyle w:val="BodyStyle"/>
        <w:numPr>
          <w:ilvl w:val="1"/>
          <w:numId w:val="9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Seekers of God and His will and ways</w:t>
      </w:r>
    </w:p>
    <w:p w:rsidR="00DA5F4C" w:rsidRPr="00F069A0" w:rsidRDefault="00DA5F4C" w:rsidP="005F2463">
      <w:pPr>
        <w:pStyle w:val="BodyStyle"/>
        <w:numPr>
          <w:ilvl w:val="1"/>
          <w:numId w:val="9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Free from dead tradition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jc w:val="center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FAMILY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  <w:r w:rsidRPr="00F069A0">
        <w:rPr>
          <w:rFonts w:cs="Arial"/>
          <w:b/>
          <w:sz w:val="24"/>
        </w:rPr>
        <w:t>Leader</w:t>
      </w:r>
      <w:r w:rsidRPr="00F069A0">
        <w:rPr>
          <w:rFonts w:cs="Arial"/>
          <w:sz w:val="24"/>
        </w:rPr>
        <w:t xml:space="preserve"> </w:t>
      </w:r>
    </w:p>
    <w:p w:rsidR="00DA5F4C" w:rsidRPr="00F069A0" w:rsidRDefault="00DA5F4C" w:rsidP="005F2463">
      <w:pPr>
        <w:pStyle w:val="BodyStyle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left="360"/>
        <w:rPr>
          <w:rFonts w:cs="Arial"/>
          <w:sz w:val="24"/>
        </w:rPr>
      </w:pPr>
      <w:r w:rsidRPr="00F069A0">
        <w:rPr>
          <w:rFonts w:cs="Arial"/>
          <w:sz w:val="24"/>
        </w:rPr>
        <w:t>Responsibility for provision emotionally, physically, and spiritually as well as materially (1 Tim. 5:8)</w:t>
      </w:r>
    </w:p>
    <w:p w:rsidR="00DA5F4C" w:rsidRPr="00F069A0" w:rsidRDefault="00DA5F4C" w:rsidP="005F2463">
      <w:pPr>
        <w:pStyle w:val="BodyStyle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Ministry concerns won’t crowd out any area of family need</w:t>
      </w:r>
    </w:p>
    <w:p w:rsidR="00DA5F4C" w:rsidRPr="00F069A0" w:rsidRDefault="00DA5F4C" w:rsidP="005F2463">
      <w:pPr>
        <w:pStyle w:val="BodyStyle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Sensitivity to recognize needs quickly</w:t>
      </w:r>
    </w:p>
    <w:p w:rsidR="00DA5F4C" w:rsidRPr="00F069A0" w:rsidRDefault="00DA5F4C" w:rsidP="005F2463">
      <w:pPr>
        <w:pStyle w:val="BodyStyle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Ability to communicate</w:t>
      </w:r>
    </w:p>
    <w:p w:rsidR="00DA5F4C" w:rsidRPr="00F069A0" w:rsidRDefault="00DA5F4C" w:rsidP="005F2463">
      <w:pPr>
        <w:pStyle w:val="BodyStyle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hanging="1440"/>
        <w:rPr>
          <w:rFonts w:cs="Arial"/>
          <w:sz w:val="24"/>
        </w:rPr>
      </w:pPr>
      <w:r w:rsidRPr="00F069A0">
        <w:rPr>
          <w:rFonts w:cs="Arial"/>
          <w:sz w:val="24"/>
        </w:rPr>
        <w:t>Time to listen to each without divided interest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Family Unit</w:t>
      </w:r>
    </w:p>
    <w:p w:rsidR="00DA5F4C" w:rsidRPr="00F069A0" w:rsidRDefault="00DA5F4C" w:rsidP="005F2463">
      <w:pPr>
        <w:pStyle w:val="BodyStyle"/>
        <w:numPr>
          <w:ilvl w:val="2"/>
          <w:numId w:val="8"/>
        </w:numPr>
        <w:tabs>
          <w:tab w:val="clear" w:pos="2160"/>
          <w:tab w:val="num" w:pos="360"/>
        </w:tabs>
        <w:spacing w:line="240" w:lineRule="auto"/>
        <w:ind w:hanging="2160"/>
        <w:rPr>
          <w:rFonts w:cs="Arial"/>
          <w:sz w:val="24"/>
        </w:rPr>
      </w:pPr>
      <w:r w:rsidRPr="00F069A0">
        <w:rPr>
          <w:rFonts w:cs="Arial"/>
          <w:sz w:val="24"/>
        </w:rPr>
        <w:t>Understanding and flow of unity</w:t>
      </w:r>
    </w:p>
    <w:p w:rsidR="00DA5F4C" w:rsidRPr="00F069A0" w:rsidRDefault="00DA5F4C" w:rsidP="005F2463">
      <w:pPr>
        <w:pStyle w:val="BodyStyle"/>
        <w:numPr>
          <w:ilvl w:val="2"/>
          <w:numId w:val="8"/>
        </w:numPr>
        <w:tabs>
          <w:tab w:val="clear" w:pos="2160"/>
          <w:tab w:val="num" w:pos="360"/>
        </w:tabs>
        <w:spacing w:line="240" w:lineRule="auto"/>
        <w:ind w:hanging="2160"/>
        <w:rPr>
          <w:rFonts w:cs="Arial"/>
          <w:sz w:val="24"/>
        </w:rPr>
      </w:pPr>
      <w:r w:rsidRPr="00F069A0">
        <w:rPr>
          <w:rFonts w:cs="Arial"/>
          <w:sz w:val="24"/>
        </w:rPr>
        <w:t>No resentment when valid sacrifices have to be made</w:t>
      </w:r>
    </w:p>
    <w:p w:rsidR="00DA5F4C" w:rsidRPr="00F069A0" w:rsidRDefault="00DA5F4C" w:rsidP="005F2463">
      <w:pPr>
        <w:pStyle w:val="BodyStyle"/>
        <w:numPr>
          <w:ilvl w:val="2"/>
          <w:numId w:val="8"/>
        </w:numPr>
        <w:tabs>
          <w:tab w:val="clear" w:pos="2160"/>
          <w:tab w:val="num" w:pos="360"/>
        </w:tabs>
        <w:spacing w:line="240" w:lineRule="auto"/>
        <w:ind w:hanging="2160"/>
        <w:rPr>
          <w:rFonts w:cs="Arial"/>
          <w:sz w:val="24"/>
        </w:rPr>
      </w:pPr>
      <w:r w:rsidRPr="00F069A0">
        <w:rPr>
          <w:rFonts w:cs="Arial"/>
          <w:sz w:val="24"/>
        </w:rPr>
        <w:t>Sharing the vision of ministry; comprehending how to be an active part</w:t>
      </w:r>
    </w:p>
    <w:p w:rsidR="00DA5F4C" w:rsidRPr="00F069A0" w:rsidRDefault="00DA5F4C" w:rsidP="005F2463">
      <w:pPr>
        <w:pStyle w:val="BodyStyle"/>
        <w:numPr>
          <w:ilvl w:val="2"/>
          <w:numId w:val="8"/>
        </w:numPr>
        <w:tabs>
          <w:tab w:val="clear" w:pos="2160"/>
          <w:tab w:val="num" w:pos="360"/>
        </w:tabs>
        <w:spacing w:line="240" w:lineRule="auto"/>
        <w:ind w:hanging="2160"/>
        <w:rPr>
          <w:rFonts w:cs="Arial"/>
          <w:sz w:val="24"/>
        </w:rPr>
      </w:pPr>
      <w:r w:rsidRPr="00F069A0">
        <w:rPr>
          <w:rFonts w:cs="Arial"/>
          <w:sz w:val="24"/>
        </w:rPr>
        <w:t>Embracing the vision with wisdom and enthusiasm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Spouse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Desire to complement and complete leader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True spiritual unity and love flow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Discernment for what spouse really needs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Fruit of Spirit to flow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Fulfillment of own spiritual relationship with God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i/>
          <w:sz w:val="24"/>
        </w:rPr>
      </w:pPr>
      <w:r w:rsidRPr="00F069A0">
        <w:rPr>
          <w:rFonts w:cs="Arial"/>
          <w:sz w:val="24"/>
        </w:rPr>
        <w:t>Strength to cope with stress and pressures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Ability to resist trying to live up to others’ expecta</w:t>
      </w:r>
      <w:r w:rsidRPr="00F069A0">
        <w:rPr>
          <w:rFonts w:cs="Arial"/>
          <w:sz w:val="24"/>
        </w:rPr>
        <w:softHyphen/>
        <w:t>tions</w:t>
      </w:r>
    </w:p>
    <w:p w:rsidR="00DA5F4C" w:rsidRPr="00F069A0" w:rsidRDefault="00DA5F4C" w:rsidP="005F2463">
      <w:pPr>
        <w:pStyle w:val="BodyStyle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hanging="2880"/>
        <w:rPr>
          <w:rFonts w:cs="Arial"/>
          <w:sz w:val="24"/>
        </w:rPr>
      </w:pPr>
      <w:r w:rsidRPr="00F069A0">
        <w:rPr>
          <w:rFonts w:cs="Arial"/>
          <w:sz w:val="24"/>
        </w:rPr>
        <w:t>Revelation of their importance in the fulfillment of the call to ministry</w:t>
      </w:r>
    </w:p>
    <w:p w:rsidR="001D1295" w:rsidRDefault="001D1295">
      <w:pPr>
        <w:pStyle w:val="BodyStyle"/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Children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To develop a true and intimate relationship, of their own, with the Lord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Love, patience, and understanding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That their needs would be met with regard to school, studies, friends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Flexibility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Good relationship with brothers and sisters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No resentment or competition with ministry staff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Security in parents’ love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Strength to cope with stress and pressures</w:t>
      </w:r>
    </w:p>
    <w:p w:rsidR="00DA5F4C" w:rsidRPr="00F069A0" w:rsidRDefault="00DA5F4C" w:rsidP="005F2463">
      <w:pPr>
        <w:pStyle w:val="BodyStyle"/>
        <w:numPr>
          <w:ilvl w:val="4"/>
          <w:numId w:val="5"/>
        </w:numPr>
        <w:tabs>
          <w:tab w:val="clear" w:pos="3600"/>
          <w:tab w:val="num" w:pos="360"/>
        </w:tabs>
        <w:spacing w:line="240" w:lineRule="auto"/>
        <w:ind w:hanging="3600"/>
        <w:rPr>
          <w:rFonts w:cs="Arial"/>
          <w:sz w:val="24"/>
        </w:rPr>
      </w:pPr>
      <w:r w:rsidRPr="00F069A0">
        <w:rPr>
          <w:rFonts w:cs="Arial"/>
          <w:sz w:val="24"/>
        </w:rPr>
        <w:t>Ability to resist trying to live up to others’ expectations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pStyle w:val="BodyStyle"/>
        <w:spacing w:line="240" w:lineRule="auto"/>
        <w:rPr>
          <w:rFonts w:cs="Arial"/>
          <w:b/>
          <w:sz w:val="24"/>
        </w:rPr>
      </w:pPr>
      <w:r w:rsidRPr="00F069A0">
        <w:rPr>
          <w:rFonts w:cs="Arial"/>
          <w:b/>
          <w:sz w:val="24"/>
        </w:rPr>
        <w:t>Financial Provision</w:t>
      </w:r>
    </w:p>
    <w:p w:rsidR="00DA5F4C" w:rsidRPr="00F069A0" w:rsidRDefault="00DA5F4C" w:rsidP="005F2463">
      <w:pPr>
        <w:pStyle w:val="BodyStyle"/>
        <w:numPr>
          <w:ilvl w:val="5"/>
          <w:numId w:val="5"/>
        </w:numPr>
        <w:tabs>
          <w:tab w:val="clear" w:pos="720"/>
          <w:tab w:val="clear" w:pos="1440"/>
          <w:tab w:val="clear" w:pos="4320"/>
          <w:tab w:val="num" w:pos="360"/>
        </w:tabs>
        <w:spacing w:line="240" w:lineRule="auto"/>
        <w:ind w:hanging="43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Provision of all needs and some wants (I Tim. 5:18)</w:t>
      </w:r>
    </w:p>
    <w:p w:rsidR="00DA5F4C" w:rsidRPr="00F069A0" w:rsidRDefault="00DA5F4C" w:rsidP="005F2463">
      <w:pPr>
        <w:pStyle w:val="BodyStyle"/>
        <w:numPr>
          <w:ilvl w:val="5"/>
          <w:numId w:val="5"/>
        </w:numPr>
        <w:tabs>
          <w:tab w:val="clear" w:pos="720"/>
          <w:tab w:val="clear" w:pos="1440"/>
          <w:tab w:val="clear" w:pos="4320"/>
          <w:tab w:val="num" w:pos="360"/>
        </w:tabs>
        <w:spacing w:line="240" w:lineRule="auto"/>
        <w:ind w:hanging="43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Family provision not have to be used for the ministry (Phil. 4:19)</w:t>
      </w:r>
    </w:p>
    <w:p w:rsidR="00DA5F4C" w:rsidRPr="00F069A0" w:rsidRDefault="00DA5F4C" w:rsidP="005F2463">
      <w:pPr>
        <w:pStyle w:val="BodyStyle"/>
        <w:numPr>
          <w:ilvl w:val="5"/>
          <w:numId w:val="5"/>
        </w:numPr>
        <w:tabs>
          <w:tab w:val="clear" w:pos="720"/>
          <w:tab w:val="clear" w:pos="1440"/>
          <w:tab w:val="clear" w:pos="4320"/>
          <w:tab w:val="num" w:pos="360"/>
        </w:tabs>
        <w:spacing w:line="240" w:lineRule="auto"/>
        <w:ind w:hanging="43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Faith to believe for their own special needs</w:t>
      </w:r>
    </w:p>
    <w:p w:rsidR="00DA5F4C" w:rsidRPr="00F069A0" w:rsidRDefault="00DA5F4C" w:rsidP="005F2463">
      <w:pPr>
        <w:pStyle w:val="BodyStyle"/>
        <w:numPr>
          <w:ilvl w:val="5"/>
          <w:numId w:val="5"/>
        </w:numPr>
        <w:tabs>
          <w:tab w:val="clear" w:pos="720"/>
          <w:tab w:val="clear" w:pos="1440"/>
          <w:tab w:val="clear" w:pos="4320"/>
          <w:tab w:val="num" w:pos="360"/>
        </w:tabs>
        <w:spacing w:line="240" w:lineRule="auto"/>
        <w:ind w:hanging="4320"/>
        <w:rPr>
          <w:rFonts w:cs="Arial"/>
          <w:sz w:val="24"/>
          <w:szCs w:val="24"/>
        </w:rPr>
      </w:pPr>
      <w:r w:rsidRPr="00F069A0">
        <w:rPr>
          <w:rFonts w:cs="Arial"/>
          <w:sz w:val="24"/>
          <w:szCs w:val="24"/>
        </w:rPr>
        <w:t>Revelation of the joy of giving (1 Chron. 29:9)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F069A0">
      <w:pPr>
        <w:pStyle w:val="BodyStyle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</w:t>
      </w:r>
      <w:r w:rsidR="00DA5F4C" w:rsidRPr="00F069A0">
        <w:rPr>
          <w:rFonts w:cs="Arial"/>
          <w:sz w:val="22"/>
          <w:szCs w:val="22"/>
        </w:rPr>
        <w:t>Compiled by I</w:t>
      </w:r>
      <w:r>
        <w:rPr>
          <w:rFonts w:cs="Arial"/>
          <w:sz w:val="22"/>
          <w:szCs w:val="22"/>
        </w:rPr>
        <w:t>.</w:t>
      </w:r>
      <w:r w:rsidR="00DA5F4C" w:rsidRPr="00F069A0">
        <w:rPr>
          <w:rFonts w:cs="Arial"/>
          <w:sz w:val="22"/>
          <w:szCs w:val="22"/>
        </w:rPr>
        <w:t xml:space="preserve"> Tompkins Ministries, Scottsdale, Arizona</w:t>
      </w:r>
      <w:r w:rsidR="00EF57FB" w:rsidRPr="00F069A0">
        <w:rPr>
          <w:rFonts w:cs="Arial"/>
          <w:sz w:val="22"/>
          <w:szCs w:val="22"/>
        </w:rPr>
        <w:t xml:space="preserve">. </w:t>
      </w:r>
    </w:p>
    <w:p w:rsidR="00DA5F4C" w:rsidRPr="00F069A0" w:rsidRDefault="00DA5F4C">
      <w:pPr>
        <w:pStyle w:val="BodyStyle"/>
        <w:spacing w:line="240" w:lineRule="auto"/>
        <w:rPr>
          <w:rFonts w:cs="Arial"/>
          <w:sz w:val="24"/>
        </w:rPr>
      </w:pPr>
    </w:p>
    <w:p w:rsidR="00DA5F4C" w:rsidRPr="00F069A0" w:rsidRDefault="00DA5F4C">
      <w:pPr>
        <w:rPr>
          <w:rFonts w:ascii="Arial" w:hAnsi="Arial" w:cs="Arial"/>
        </w:rPr>
      </w:pPr>
    </w:p>
    <w:sectPr w:rsidR="00DA5F4C" w:rsidRPr="00F069A0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 w:code="1"/>
      <w:pgMar w:top="144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72" w:rsidRDefault="008F4772">
      <w:r>
        <w:separator/>
      </w:r>
    </w:p>
  </w:endnote>
  <w:endnote w:type="continuationSeparator" w:id="0">
    <w:p w:rsidR="008F4772" w:rsidRDefault="008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F2" w:rsidRDefault="00574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EF2" w:rsidRDefault="00574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F2" w:rsidRDefault="00574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DE8">
      <w:rPr>
        <w:rStyle w:val="PageNumber"/>
        <w:noProof/>
      </w:rPr>
      <w:t>4</w:t>
    </w:r>
    <w:r>
      <w:rPr>
        <w:rStyle w:val="PageNumber"/>
      </w:rPr>
      <w:fldChar w:fldCharType="end"/>
    </w:r>
  </w:p>
  <w:p w:rsidR="00574EF2" w:rsidRDefault="00574EF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F2" w:rsidRDefault="0057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72" w:rsidRDefault="008F4772">
      <w:r>
        <w:separator/>
      </w:r>
    </w:p>
  </w:footnote>
  <w:footnote w:type="continuationSeparator" w:id="0">
    <w:p w:rsidR="008F4772" w:rsidRDefault="008F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15CC"/>
    <w:multiLevelType w:val="hybridMultilevel"/>
    <w:tmpl w:val="BFA21A7A"/>
    <w:lvl w:ilvl="0" w:tplc="4EF0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98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21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0E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1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6D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6C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8B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29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16F5B"/>
    <w:multiLevelType w:val="hybridMultilevel"/>
    <w:tmpl w:val="A1060490"/>
    <w:lvl w:ilvl="0" w:tplc="76F27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C46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EAA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82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43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A4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9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44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CD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C26CF"/>
    <w:multiLevelType w:val="hybridMultilevel"/>
    <w:tmpl w:val="29004774"/>
    <w:lvl w:ilvl="0" w:tplc="B37E9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BAC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08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BA0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A8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22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21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64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A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D78D4"/>
    <w:multiLevelType w:val="hybridMultilevel"/>
    <w:tmpl w:val="C5865D1A"/>
    <w:lvl w:ilvl="0" w:tplc="72AA8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CD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8D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44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06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A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6B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1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C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E4615"/>
    <w:multiLevelType w:val="hybridMultilevel"/>
    <w:tmpl w:val="59EE9C3A"/>
    <w:lvl w:ilvl="0" w:tplc="37DC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61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87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8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2C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A8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25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2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6AB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A44D4"/>
    <w:multiLevelType w:val="hybridMultilevel"/>
    <w:tmpl w:val="83D4D3F0"/>
    <w:lvl w:ilvl="0" w:tplc="E820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0CC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2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CE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C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EC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C6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CC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01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E3CCF"/>
    <w:multiLevelType w:val="hybridMultilevel"/>
    <w:tmpl w:val="00086C58"/>
    <w:lvl w:ilvl="0" w:tplc="227C6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A2F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25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05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0B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C8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A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2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CE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B3A94"/>
    <w:multiLevelType w:val="hybridMultilevel"/>
    <w:tmpl w:val="892258A6"/>
    <w:lvl w:ilvl="0" w:tplc="211C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6F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67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AD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64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9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A7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2F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C1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B2F1C"/>
    <w:multiLevelType w:val="hybridMultilevel"/>
    <w:tmpl w:val="15A81484"/>
    <w:lvl w:ilvl="0" w:tplc="A2867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C40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AF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6A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07F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26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08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49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61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02934"/>
    <w:multiLevelType w:val="hybridMultilevel"/>
    <w:tmpl w:val="BEBE2A96"/>
    <w:lvl w:ilvl="0" w:tplc="882C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DAB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0F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25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8F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21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C0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EF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4F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2416C"/>
    <w:multiLevelType w:val="hybridMultilevel"/>
    <w:tmpl w:val="747E6AA4"/>
    <w:lvl w:ilvl="0" w:tplc="A1C0E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6080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C7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CE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02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8B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45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C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6E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0153E"/>
    <w:multiLevelType w:val="hybridMultilevel"/>
    <w:tmpl w:val="9F283C54"/>
    <w:lvl w:ilvl="0" w:tplc="3960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405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4A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C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48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40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88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B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02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E4388"/>
    <w:multiLevelType w:val="hybridMultilevel"/>
    <w:tmpl w:val="EF0E90D4"/>
    <w:lvl w:ilvl="0" w:tplc="C114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9C6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C7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AE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0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88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6E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E5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0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2"/>
    <w:rsid w:val="000200C0"/>
    <w:rsid w:val="001A3269"/>
    <w:rsid w:val="001D1295"/>
    <w:rsid w:val="00353F67"/>
    <w:rsid w:val="004B5CE5"/>
    <w:rsid w:val="00543412"/>
    <w:rsid w:val="00574EF2"/>
    <w:rsid w:val="005F2463"/>
    <w:rsid w:val="00703749"/>
    <w:rsid w:val="008D0DE8"/>
    <w:rsid w:val="008F4772"/>
    <w:rsid w:val="00916E67"/>
    <w:rsid w:val="00AB350D"/>
    <w:rsid w:val="00D93477"/>
    <w:rsid w:val="00DA5F4C"/>
    <w:rsid w:val="00E0286E"/>
    <w:rsid w:val="00E367ED"/>
    <w:rsid w:val="00EF57FB"/>
    <w:rsid w:val="00F069A0"/>
    <w:rsid w:val="00F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5B246-432A-409B-9EE6-680F3923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/>
      <w:sz w:val="24"/>
      <w:lang w:eastAsia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eastAsia="Times New Roman" w:hAnsi="Times New Roman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paragraph" w:styleId="BodyTextIndent2">
    <w:name w:val="Body Text Indent 2"/>
    <w:basedOn w:val="Normal"/>
    <w:pPr>
      <w:ind w:left="180" w:firstLine="1350"/>
      <w:jc w:val="center"/>
    </w:pPr>
    <w:rPr>
      <w:rFonts w:ascii="Times New Roman" w:eastAsia="Times New Roman" w:hAnsi="Times New Roman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odyText">
    <w:name w:val="Body Text"/>
    <w:basedOn w:val="Normal"/>
    <w:pPr>
      <w:spacing w:after="1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BodyStyle">
    <w:name w:val="Body Style"/>
    <w:pPr>
      <w:tabs>
        <w:tab w:val="left" w:pos="720"/>
        <w:tab w:val="left" w:pos="1440"/>
        <w:tab w:val="left" w:pos="7200"/>
      </w:tabs>
      <w:spacing w:line="240" w:lineRule="atLeast"/>
    </w:pPr>
    <w:rPr>
      <w:rFonts w:ascii="Arial" w:hAnsi="Arial"/>
      <w:color w:val="000000"/>
      <w:lang w:eastAsia="ru-RU"/>
    </w:rPr>
  </w:style>
  <w:style w:type="paragraph" w:styleId="Title">
    <w:name w:val="Title"/>
    <w:basedOn w:val="Normal"/>
    <w:qFormat/>
    <w:pPr>
      <w:ind w:left="432"/>
      <w:jc w:val="center"/>
    </w:pPr>
    <w:rPr>
      <w:rFonts w:ascii="Arial" w:eastAsia="Times New Roman" w:hAnsi="Arial"/>
      <w:b/>
      <w:sz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spacing w:line="-256" w:lineRule="auto"/>
      <w:jc w:val="center"/>
    </w:pPr>
    <w:rPr>
      <w:rFonts w:ascii="Rockwell" w:eastAsia="Times New Roman" w:hAnsi="Rockwell"/>
      <w:b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1254</Words>
  <Characters>5776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24, 2002</vt:lpstr>
    </vt:vector>
  </TitlesOfParts>
  <Company>BridgeBuilders Intl.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24, 2002</dc:title>
  <dc:subject/>
  <dc:creator>Cheryl C. Sacks</dc:creator>
  <cp:keywords/>
  <cp:lastModifiedBy>Abraham Bible</cp:lastModifiedBy>
  <cp:revision>13</cp:revision>
  <cp:lastPrinted>2004-02-09T12:20:00Z</cp:lastPrinted>
  <dcterms:created xsi:type="dcterms:W3CDTF">2018-03-07T11:35:00Z</dcterms:created>
  <dcterms:modified xsi:type="dcterms:W3CDTF">2021-04-19T09:15:00Z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-781249032</vt:i4>
  </property>
  <property fmtid="{D5CDD505-2E9C-101B-9397-08002B2CF9AE}" pid="3" name="_EmailSubject">
    <vt:lpwstr>chapter 8 CD materials</vt:lpwstr>
  </property>
  <property fmtid="{D5CDD505-2E9C-101B-9397-08002B2CF9AE}" pid="4" name="_AuthorEmail">
    <vt:lpwstr>cheryl@bridgebuilder.org</vt:lpwstr>
  </property>
  <property fmtid="{D5CDD505-2E9C-101B-9397-08002B2CF9AE}" pid="5" name="_AuthorEmailDisplayName">
    <vt:lpwstr>Cheryl Sacks</vt:lpwstr>
  </property>
  <property fmtid="{D5CDD505-2E9C-101B-9397-08002B2CF9AE}" pid="6" name="_ReviewingToolsShownOnce">
    <vt:lpwstr/>
  </property>
</Properties>
</file>